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37B5" w14:textId="77777777" w:rsidR="00F2342F" w:rsidRPr="00F2342F" w:rsidRDefault="00F2342F" w:rsidP="00F2342F">
      <w:pPr>
        <w:rPr>
          <w:b/>
          <w:bCs/>
          <w:sz w:val="24"/>
          <w:szCs w:val="24"/>
        </w:rPr>
      </w:pPr>
      <w:r w:rsidRPr="00F2342F">
        <w:rPr>
          <w:b/>
          <w:bCs/>
          <w:sz w:val="24"/>
          <w:szCs w:val="24"/>
        </w:rPr>
        <w:t>Applicants are required to submit a book review of any one of the listed books:</w:t>
      </w:r>
    </w:p>
    <w:p w14:paraId="0CA91979" w14:textId="77777777" w:rsidR="00F2342F" w:rsidRDefault="00F2342F" w:rsidP="00577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27692" w14:textId="507DFEE9" w:rsidR="00577DF0" w:rsidRPr="00577DF0" w:rsidRDefault="00577DF0" w:rsidP="00577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DF0">
        <w:rPr>
          <w:rFonts w:ascii="Times New Roman" w:hAnsi="Times New Roman" w:cs="Times New Roman"/>
          <w:sz w:val="24"/>
          <w:szCs w:val="24"/>
        </w:rPr>
        <w:t xml:space="preserve">Hanna Reichel, </w:t>
      </w:r>
      <w:r w:rsidRPr="00AF0E66">
        <w:rPr>
          <w:rFonts w:ascii="Times New Roman" w:hAnsi="Times New Roman" w:cs="Times New Roman"/>
          <w:i/>
          <w:iCs/>
          <w:sz w:val="24"/>
          <w:szCs w:val="24"/>
        </w:rPr>
        <w:t>After Method: Q</w:t>
      </w:r>
      <w:r w:rsidRPr="00577DF0">
        <w:rPr>
          <w:rFonts w:ascii="Times New Roman" w:hAnsi="Times New Roman" w:cs="Times New Roman"/>
          <w:i/>
          <w:iCs/>
          <w:sz w:val="24"/>
          <w:szCs w:val="24"/>
        </w:rPr>
        <w:t>ueer Grace, Conceptual Design, and the Possibility of Theology,</w:t>
      </w:r>
      <w:r w:rsidRPr="00577DF0">
        <w:rPr>
          <w:rFonts w:ascii="Times New Roman" w:hAnsi="Times New Roman" w:cs="Times New Roman"/>
          <w:sz w:val="24"/>
          <w:szCs w:val="24"/>
        </w:rPr>
        <w:t xml:space="preserve"> Westminster John Knox Press, 2023.</w:t>
      </w:r>
    </w:p>
    <w:p w14:paraId="5A44576A" w14:textId="77777777" w:rsidR="00577DF0" w:rsidRPr="00577DF0" w:rsidRDefault="00577DF0" w:rsidP="00577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085A9" w14:textId="0C10DDAE" w:rsidR="00577DF0" w:rsidRPr="00577DF0" w:rsidRDefault="00577DF0" w:rsidP="00577DF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77DF0">
        <w:rPr>
          <w:rFonts w:ascii="Times New Roman" w:hAnsi="Times New Roman" w:cs="Times New Roman"/>
          <w:sz w:val="24"/>
          <w:szCs w:val="24"/>
        </w:rPr>
        <w:t>Nelavala</w:t>
      </w:r>
      <w:proofErr w:type="spellEnd"/>
      <w:r w:rsidRPr="00577DF0">
        <w:rPr>
          <w:rFonts w:ascii="Times New Roman" w:hAnsi="Times New Roman" w:cs="Times New Roman"/>
          <w:sz w:val="24"/>
          <w:szCs w:val="24"/>
        </w:rPr>
        <w:t xml:space="preserve"> Gnan Prasuna, </w:t>
      </w:r>
      <w:r w:rsidRPr="00577DF0">
        <w:rPr>
          <w:rFonts w:ascii="Times New Roman" w:hAnsi="Times New Roman" w:cs="Times New Roman"/>
          <w:i/>
          <w:iCs/>
          <w:sz w:val="24"/>
          <w:szCs w:val="24"/>
        </w:rPr>
        <w:t xml:space="preserve">Engendering Divine Image: Conversations with Dalit </w:t>
      </w:r>
      <w:r w:rsidR="00F2342F">
        <w:rPr>
          <w:rFonts w:ascii="Times New Roman" w:hAnsi="Times New Roman" w:cs="Times New Roman"/>
          <w:i/>
          <w:iCs/>
          <w:sz w:val="24"/>
          <w:szCs w:val="24"/>
        </w:rPr>
        <w:t>Women,</w:t>
      </w:r>
      <w:r w:rsidRPr="00577DF0">
        <w:rPr>
          <w:rFonts w:ascii="Times New Roman" w:hAnsi="Times New Roman" w:cs="Times New Roman"/>
          <w:sz w:val="24"/>
          <w:szCs w:val="24"/>
        </w:rPr>
        <w:t xml:space="preserve"> Christian World Imprints, 2019.</w:t>
      </w:r>
    </w:p>
    <w:p w14:paraId="23D718DB" w14:textId="77777777" w:rsidR="00577DF0" w:rsidRPr="00577DF0" w:rsidRDefault="00577DF0" w:rsidP="00577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469A27" w14:textId="77777777" w:rsidR="00577DF0" w:rsidRPr="00577DF0" w:rsidRDefault="00577DF0" w:rsidP="00577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DF0">
        <w:rPr>
          <w:rFonts w:ascii="Times New Roman" w:hAnsi="Times New Roman" w:cs="Times New Roman"/>
          <w:sz w:val="24"/>
          <w:szCs w:val="24"/>
        </w:rPr>
        <w:t xml:space="preserve">S.J. Samartha, </w:t>
      </w:r>
      <w:r w:rsidRPr="00577DF0">
        <w:rPr>
          <w:rFonts w:ascii="Times New Roman" w:hAnsi="Times New Roman" w:cs="Times New Roman"/>
          <w:i/>
          <w:sz w:val="24"/>
          <w:szCs w:val="24"/>
        </w:rPr>
        <w:t>One Christ Many Religions: Towards Revised Christology</w:t>
      </w:r>
      <w:r w:rsidRPr="00577DF0">
        <w:rPr>
          <w:rFonts w:ascii="Times New Roman" w:hAnsi="Times New Roman" w:cs="Times New Roman"/>
          <w:sz w:val="24"/>
          <w:szCs w:val="24"/>
        </w:rPr>
        <w:t>. Orbis, 1991.</w:t>
      </w:r>
    </w:p>
    <w:p w14:paraId="5328B7D4" w14:textId="2A82E083" w:rsidR="007E7734" w:rsidRPr="00577DF0" w:rsidRDefault="007E7734">
      <w:pPr>
        <w:rPr>
          <w:sz w:val="24"/>
          <w:szCs w:val="24"/>
        </w:rPr>
      </w:pPr>
    </w:p>
    <w:sectPr w:rsidR="007E7734" w:rsidRPr="00577D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F0"/>
    <w:rsid w:val="00096AFC"/>
    <w:rsid w:val="00577DF0"/>
    <w:rsid w:val="007E7734"/>
    <w:rsid w:val="00A779FD"/>
    <w:rsid w:val="00AF0E66"/>
    <w:rsid w:val="00B3268D"/>
    <w:rsid w:val="00EF113B"/>
    <w:rsid w:val="00F2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D263"/>
  <w15:chartTrackingRefBased/>
  <w15:docId w15:val="{66075711-B77C-46C0-B41A-85FDE1CF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DF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D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D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D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D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D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DF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7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DF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7D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D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</dc:creator>
  <cp:keywords/>
  <dc:description/>
  <cp:lastModifiedBy>Wilson paluri</cp:lastModifiedBy>
  <cp:revision>3</cp:revision>
  <dcterms:created xsi:type="dcterms:W3CDTF">2026-10-17T05:50:00Z</dcterms:created>
  <dcterms:modified xsi:type="dcterms:W3CDTF">2026-10-17T14:44:00Z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0d10fc23479e82df2ea2300ac1068ad224b7eaac2f95cd89d2e6d3ab90f568cb</vt:lpwstr>
  </property>
</Properties>
</file>